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00B" w:rsidRPr="0024600B" w:rsidRDefault="0024600B" w:rsidP="002460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bookmarkStart w:id="0" w:name="_GoBack"/>
      <w:bookmarkEnd w:id="0"/>
      <w:r w:rsidRPr="0024600B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Změny v povinné výbavě, lékárničkách i úlevy motorkářům, od </w:t>
      </w:r>
      <w:proofErr w:type="gramStart"/>
      <w:r w:rsidR="00632DC2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1.10.2018</w:t>
      </w:r>
      <w:proofErr w:type="gramEnd"/>
      <w:r w:rsidR="00632DC2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platí řada změn pro motoristy. </w:t>
      </w:r>
      <w:r w:rsidRPr="00632DC2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</w:p>
    <w:p w:rsidR="00632DC2" w:rsidRDefault="00632DC2" w:rsidP="002460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24600B" w:rsidRDefault="0024600B" w:rsidP="00691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460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Zmenš</w:t>
      </w:r>
      <w:r w:rsidR="00632DC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il</w:t>
      </w:r>
      <w:r w:rsidRPr="002460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se obsah povinné výbavy vozidel.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Řidič už </w:t>
      </w:r>
      <w:r w:rsidR="0069103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nemusí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sebou vozit náhradní žárovky, pojistky. V povinné výbavy nemusí být ani rezerva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klíč na matice </w:t>
      </w:r>
      <w:r w:rsidR="00691033"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příruční zvedák – ovšem pouze za předpokladu, že má provozovatel </w:t>
      </w:r>
      <w:r w:rsidR="006910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vozidla 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>zajištěn</w:t>
      </w:r>
      <w:r w:rsidR="00691033"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asistenční službu, která výměnu poškozené pneumatiky na území České republiky nepřetržitě dělá</w:t>
      </w:r>
      <w:r w:rsidR="00691033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4600B" w:rsidRPr="0024600B" w:rsidRDefault="0024600B" w:rsidP="00691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>V lékárničce od 1. října nemusí být trojcípý šátek, náplast s polštářkem a plastová rouška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Lékárničku není nutné měnit kvůli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expiraci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24600B" w:rsidRDefault="0024600B" w:rsidP="0069103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460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Motorkáři nemusejí na emise, na STK jednou za čtyři roky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. 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Nově byla stanovena lhůta na pravidelné kontroly na Stanicích technické kontroly (STK) na 4 roky také pro větší </w:t>
      </w:r>
      <w:r w:rsidR="00691033"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>otocykly</w:t>
      </w:r>
      <w:r w:rsidR="00691033">
        <w:rPr>
          <w:rFonts w:ascii="Times New Roman" w:eastAsia="Times New Roman" w:hAnsi="Times New Roman" w:cs="Times New Roman"/>
          <w:sz w:val="24"/>
          <w:szCs w:val="24"/>
          <w:lang w:eastAsia="cs-CZ"/>
        </w:rPr>
        <w:t>. P</w:t>
      </w:r>
      <w:r w:rsidRPr="002460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rvní kontrola u nových motocyklů po 6 letech, další po 4 letech. Vedle mopedů pak nyní ani motorky s hmotností nad 400 kg </w:t>
      </w:r>
      <w:r w:rsidR="00632DC2">
        <w:rPr>
          <w:rFonts w:ascii="Times New Roman" w:eastAsia="Times New Roman" w:hAnsi="Times New Roman" w:cs="Times New Roman"/>
          <w:sz w:val="24"/>
          <w:szCs w:val="24"/>
          <w:lang w:eastAsia="cs-CZ"/>
        </w:rPr>
        <w:t>nemusí absolvovat měření emisí.</w:t>
      </w:r>
    </w:p>
    <w:p w:rsidR="00632DC2" w:rsidRPr="00632DC2" w:rsidRDefault="00632DC2" w:rsidP="00691033">
      <w:pPr>
        <w:pStyle w:val="uvod"/>
        <w:jc w:val="both"/>
      </w:pPr>
      <w:r w:rsidRPr="00632DC2">
        <w:rPr>
          <w:b/>
        </w:rPr>
        <w:t>Při vjezdu do kolony nově platí povinnost vytvářet záchranářskou uličku.</w:t>
      </w:r>
      <w:r>
        <w:t xml:space="preserve"> </w:t>
      </w:r>
      <w:r w:rsidRPr="00632DC2">
        <w:t xml:space="preserve">Od října se mění pravidla tvorby uličky pro vozidla Integrovaného záchranného systému (IZS), tedy policie, hasičů, záchranky, ale také vozidel správce pozemní komunikace a vozidla sloužící k </w:t>
      </w:r>
      <w:r>
        <w:t>o</w:t>
      </w:r>
      <w:r w:rsidRPr="00632DC2">
        <w:t>dstranění následků dopravní nehody nebo překážky provozu na pozemních komunikacích.</w:t>
      </w:r>
      <w:r w:rsidRPr="00632DC2">
        <w:rPr>
          <w:noProof/>
          <w:color w:val="0000FF"/>
        </w:rPr>
        <w:drawing>
          <wp:inline distT="0" distB="0" distL="0" distR="0" wp14:anchorId="0168F97B" wp14:editId="4168ECEB">
            <wp:extent cx="3171190" cy="2237289"/>
            <wp:effectExtent l="0" t="0" r="0" b="0"/>
            <wp:docPr id="1" name="obrázek 1" descr="Ulička pro záchranku, policii a hasič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lička pro záchranku, policii a hasič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407" cy="225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DC2" w:rsidRPr="00632DC2" w:rsidRDefault="00632DC2" w:rsidP="006910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DC2">
        <w:rPr>
          <w:rFonts w:ascii="Times New Roman" w:eastAsia="Times New Roman" w:hAnsi="Times New Roman" w:cs="Times New Roman"/>
          <w:sz w:val="24"/>
          <w:szCs w:val="24"/>
          <w:lang w:eastAsia="cs-CZ"/>
        </w:rPr>
        <w:t>Jako pomůcku použijte pravou ruku – palec je levý pruh, pak mezera pro záchranáře, a pak ostatní pruhy.</w:t>
      </w:r>
    </w:p>
    <w:p w:rsidR="00632DC2" w:rsidRPr="00632DC2" w:rsidRDefault="00632DC2" w:rsidP="006910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 w:rsidRPr="00632DC2">
        <w:rPr>
          <w:rFonts w:ascii="Times New Roman" w:eastAsia="Times New Roman" w:hAnsi="Times New Roman" w:cs="Times New Roman"/>
          <w:sz w:val="24"/>
          <w:szCs w:val="24"/>
          <w:lang w:eastAsia="cs-CZ"/>
        </w:rPr>
        <w:t>lička slouží na víceproudých silnicích pro zajištění plynulého a včasného zásahu záchranářů u nehod.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632DC2">
        <w:rPr>
          <w:rFonts w:ascii="Times New Roman" w:eastAsia="Times New Roman" w:hAnsi="Times New Roman" w:cs="Times New Roman"/>
          <w:sz w:val="24"/>
          <w:szCs w:val="24"/>
          <w:lang w:eastAsia="cs-CZ"/>
        </w:rPr>
        <w:t>Nově bude povinné uličku tvořit mezi levým a přiléhajícím pruhem. Vozidla musí již při příjezdu ke koloně zastavit s dostatečným odstupem od vozidla, které v koloně již stojí, aby bylo možné případně manévrovat (popojet). V levém pruhu co nejvíce vlevo a v přilehlém a dalších pruzích (prostředním a pravém) vpravo tak, aby mezi mini těmito pruhy vznikl prostor o minimální šířce 3 m. Tím budou pravidla stejná jako v okolních státech.</w:t>
      </w:r>
    </w:p>
    <w:p w:rsidR="0072403D" w:rsidRDefault="00632DC2" w:rsidP="00632DC2">
      <w:pPr>
        <w:spacing w:before="100" w:beforeAutospacing="1" w:after="100" w:afterAutospacing="1" w:line="240" w:lineRule="auto"/>
        <w:outlineLvl w:val="1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</w:p>
    <w:sectPr w:rsidR="00724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00B"/>
    <w:rsid w:val="0024600B"/>
    <w:rsid w:val="00632DC2"/>
    <w:rsid w:val="00691033"/>
    <w:rsid w:val="0072403D"/>
    <w:rsid w:val="0077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uvod">
    <w:name w:val="uvod"/>
    <w:basedOn w:val="Normln"/>
    <w:rsid w:val="00632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0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0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uvod">
    <w:name w:val="uvod"/>
    <w:basedOn w:val="Normln"/>
    <w:rsid w:val="00632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0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0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5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ezpecnecesty.cz/data/web/bezpecna-jizda-v-aute/nebezpecne-situace/zachranarska-ulicka.p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Jeseník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Ivanová Kateřina</dc:creator>
  <cp:lastModifiedBy>Tenekedzi Lucie</cp:lastModifiedBy>
  <cp:revision>2</cp:revision>
  <dcterms:created xsi:type="dcterms:W3CDTF">2018-10-03T14:29:00Z</dcterms:created>
  <dcterms:modified xsi:type="dcterms:W3CDTF">2018-10-03T14:29:00Z</dcterms:modified>
</cp:coreProperties>
</file>